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4" w:rsidRPr="00925D44" w:rsidRDefault="00925D44" w:rsidP="00925D44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5D44">
        <w:rPr>
          <w:rFonts w:ascii="Times New Roman" w:eastAsia="Times New Roman" w:hAnsi="Times New Roman" w:cs="Times New Roman"/>
          <w:b/>
          <w:bCs/>
          <w:sz w:val="27"/>
          <w:szCs w:val="27"/>
        </w:rPr>
        <w:t>Endowment Restriction Code Prefixes and their appropriate Fund Restriction Values</w:t>
      </w:r>
    </w:p>
    <w:p w:rsidR="00925D44" w:rsidRPr="00925D44" w:rsidRDefault="00925D44" w:rsidP="00925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D44">
        <w:rPr>
          <w:rFonts w:ascii="Times New Roman" w:eastAsia="Times New Roman" w:hAnsi="Times New Roman" w:cs="Times New Roman"/>
          <w:sz w:val="24"/>
          <w:szCs w:val="24"/>
        </w:rPr>
        <w:t xml:space="preserve">Refer to the </w:t>
      </w:r>
      <w:hyperlink r:id="rId5" w:history="1">
        <w:r w:rsidRPr="00925D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Accounting manual</w:t>
        </w:r>
      </w:hyperlink>
      <w:r w:rsidRPr="00925D44">
        <w:rPr>
          <w:rFonts w:ascii="Times New Roman" w:eastAsia="Times New Roman" w:hAnsi="Times New Roman" w:cs="Times New Roman"/>
          <w:sz w:val="24"/>
          <w:szCs w:val="24"/>
        </w:rPr>
        <w:t>, Chapter E-525, Endowment and Similar Funds</w:t>
      </w:r>
    </w:p>
    <w:p w:rsidR="00925D44" w:rsidRPr="00925D44" w:rsidRDefault="00925D44" w:rsidP="00925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D4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925D44">
        <w:rPr>
          <w:rFonts w:ascii="Times New Roman" w:eastAsia="Times New Roman" w:hAnsi="Times New Roman" w:cs="Times New Roman"/>
          <w:sz w:val="24"/>
          <w:szCs w:val="24"/>
        </w:rPr>
        <w:t xml:space="preserve"> the CAFP edit as of September, 2012 </w:t>
      </w:r>
    </w:p>
    <w:p w:rsidR="00925D44" w:rsidRPr="00925D44" w:rsidRDefault="00925D44" w:rsidP="00925D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48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2291"/>
      </w:tblGrid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First two digits of the Endowment Restriction Code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Appropriate Fund Restriction Code Value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  <w:tr w:rsidR="00925D44" w:rsidRPr="00925D44" w:rsidTr="00925D44">
        <w:trPr>
          <w:tblCellSpacing w:w="15" w:type="dxa"/>
          <w:jc w:val="center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5D44" w:rsidRPr="00925D44" w:rsidRDefault="00925D44" w:rsidP="00925D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</w:tbl>
    <w:p w:rsidR="00E9289E" w:rsidRDefault="00E9289E"/>
    <w:sectPr w:rsidR="00E9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44"/>
    <w:rsid w:val="00925D44"/>
    <w:rsid w:val="00E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5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5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2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5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5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25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cop.edu/ucophome/policies/acctm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UCOP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Boyer</dc:creator>
  <cp:lastModifiedBy>Gregory Boyer</cp:lastModifiedBy>
  <cp:revision>1</cp:revision>
  <dcterms:created xsi:type="dcterms:W3CDTF">2016-07-06T22:44:00Z</dcterms:created>
  <dcterms:modified xsi:type="dcterms:W3CDTF">2016-07-06T22:45:00Z</dcterms:modified>
</cp:coreProperties>
</file>