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60" w:rsidRPr="00B21160" w:rsidRDefault="00B21160" w:rsidP="00B211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1160">
        <w:rPr>
          <w:rFonts w:ascii="Times New Roman" w:eastAsia="Times New Roman" w:hAnsi="Times New Roman" w:cs="Times New Roman"/>
          <w:b/>
          <w:bCs/>
          <w:sz w:val="36"/>
          <w:szCs w:val="36"/>
        </w:rPr>
        <w:t>NATIONAL SCIENCE FOUNDATION (NSF) CODE</w:t>
      </w:r>
    </w:p>
    <w:p w:rsidR="00B21160" w:rsidRPr="00B21160" w:rsidRDefault="00B21160" w:rsidP="00B211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1160">
        <w:rPr>
          <w:rFonts w:ascii="Times New Roman" w:eastAsia="Times New Roman" w:hAnsi="Times New Roman" w:cs="Times New Roman"/>
          <w:b/>
          <w:bCs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8750"/>
      </w:tblGrid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'011'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Engineering: Aeronautical and </w:t>
            </w:r>
            <w:proofErr w:type="spellStart"/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Astronautical</w:t>
            </w:r>
            <w:proofErr w:type="spellEnd"/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'012'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Engineering: Chemical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'013'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Engineering: Civil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'014'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Engineering: Electrical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'015'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Engineering: Mechanical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'016'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Engineering: Other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'017'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Engineering: Metals &amp; Materials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'018'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Engineering: </w:t>
            </w:r>
            <w:proofErr w:type="spellStart"/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Bioeng</w:t>
            </w:r>
            <w:proofErr w:type="spellEnd"/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/Biomed </w:t>
            </w:r>
            <w:proofErr w:type="spellStart"/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Engin</w:t>
            </w:r>
            <w:proofErr w:type="spellEnd"/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'021'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Sciences: Astronomy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'022'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Sciences: Chemistry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'023'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Sciences: Physics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'024'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Sciences: Other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'031'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Sciences: Atmospheric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'032'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Sciences: Earth Sciences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'033'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Sciences: Oceanography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'034'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Sciences: Other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'041'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Mathematical Sciences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'042'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Sciences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'051'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Life Sciences: Agricultural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'052'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Life Sciences: Biological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'053'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Life Sciences: Medical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'054'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Life Sciences: Other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'060'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'071'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Sciences: Economics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'072'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Sciences: Political Science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'073'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Sciences: Sociology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'074'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Sciences: Other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'080'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Other Sciences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     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[blanks no longer valid upon implementation of new code values below]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* * * New code values effective May 1, 2006 * * *</w:t>
            </w:r>
            <w:r w:rsidRPr="00B21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'510'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'520'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'530'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Humanities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'540'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Visual &amp; Performing Arts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'550'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and Management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'560'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Communications, Journalism and Library Science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'570'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'580'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Other Non-Science &amp; Engineering Fields</w:t>
            </w:r>
          </w:p>
        </w:tc>
      </w:tr>
      <w:tr w:rsidR="00B21160" w:rsidRPr="00B21160" w:rsidTr="00B21160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'999'</w:t>
            </w:r>
          </w:p>
        </w:tc>
        <w:tc>
          <w:tcPr>
            <w:tcW w:w="4650" w:type="pct"/>
            <w:vAlign w:val="center"/>
            <w:hideMark/>
          </w:tcPr>
          <w:p w:rsidR="00B21160" w:rsidRPr="00B21160" w:rsidRDefault="00B21160" w:rsidP="00B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0">
              <w:rPr>
                <w:rFonts w:ascii="Times New Roman" w:eastAsia="Times New Roman" w:hAnsi="Times New Roman" w:cs="Times New Roman"/>
                <w:sz w:val="24"/>
                <w:szCs w:val="24"/>
              </w:rPr>
              <w:t>Non-NSF Discipline Category, e.g. "Reversal of Capitalized Expenditures for Research Equipment"</w:t>
            </w:r>
          </w:p>
        </w:tc>
      </w:tr>
    </w:tbl>
    <w:p w:rsidR="00E9289E" w:rsidRDefault="00E9289E">
      <w:bookmarkStart w:id="0" w:name="_GoBack"/>
      <w:bookmarkEnd w:id="0"/>
    </w:p>
    <w:sectPr w:rsidR="00E9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60"/>
    <w:rsid w:val="00B21160"/>
    <w:rsid w:val="00E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1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1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1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1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UCOP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2016-07-06T15:39:00Z</dcterms:created>
  <dcterms:modified xsi:type="dcterms:W3CDTF">2016-07-06T15:40:00Z</dcterms:modified>
</cp:coreProperties>
</file>