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19" w:rsidRPr="00D72719" w:rsidRDefault="00D72719" w:rsidP="00D72719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b/>
          <w:bCs/>
          <w:sz w:val="24"/>
          <w:szCs w:val="24"/>
        </w:rPr>
        <w:t>Configuring BRIO Connections for the Data Warehouse</w:t>
      </w:r>
    </w:p>
    <w:p w:rsidR="00D72719" w:rsidRPr="00D72719" w:rsidRDefault="00D72719" w:rsidP="00D72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 1: Welcome to </w:t>
      </w:r>
      <w:proofErr w:type="spellStart"/>
      <w:r w:rsidRPr="00D72719">
        <w:rPr>
          <w:rFonts w:ascii="Times New Roman" w:eastAsia="Times New Roman" w:hAnsi="Times New Roman" w:cs="Times New Roman"/>
          <w:b/>
          <w:bCs/>
          <w:sz w:val="24"/>
          <w:szCs w:val="24"/>
        </w:rPr>
        <w:t>BrioQuery</w:t>
      </w:r>
      <w:proofErr w:type="spellEnd"/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01565" cy="5497195"/>
            <wp:effectExtent l="0" t="0" r="0" b="8255"/>
            <wp:docPr id="6" name="Picture 6" descr="http://legacy-its.ucop.edu/dd/cdw/images/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acy-its.ucop.edu/dd/cdw/images/b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549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2719" w:rsidRPr="00D72719" w:rsidRDefault="00D72719" w:rsidP="00D7271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4"/>
          <w:szCs w:val="24"/>
        </w:rPr>
        <w:t>Select</w:t>
      </w:r>
      <w:r w:rsidRPr="00D727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271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A New Database Connection File</w:t>
      </w: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719" w:rsidRPr="00D72719" w:rsidRDefault="00D72719" w:rsidP="00D7271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Pr="00D7271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OK</w:t>
      </w: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 2: Database Connection Wizard: </w:t>
      </w:r>
      <w:r w:rsidRPr="00D72719">
        <w:rPr>
          <w:rFonts w:ascii="Times New Roman" w:eastAsia="Times New Roman" w:hAnsi="Times New Roman" w:cs="Times New Roman"/>
          <w:sz w:val="24"/>
          <w:szCs w:val="24"/>
        </w:rPr>
        <w:t>Type of Connection</w:t>
      </w:r>
      <w:r w:rsidRPr="00D7271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2880" cy="3933825"/>
            <wp:effectExtent l="0" t="0" r="0" b="9525"/>
            <wp:docPr id="5" name="Picture 5" descr="http://legacy-its.ucop.edu/dd/cdw/images/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gacy-its.ucop.edu/dd/cdw/images/b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71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72719" w:rsidRPr="00D72719" w:rsidRDefault="00D72719" w:rsidP="00D7271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Pr="00D7271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ODBC</w:t>
      </w: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 for connection software </w:t>
      </w:r>
    </w:p>
    <w:p w:rsidR="00D72719" w:rsidRPr="00D72719" w:rsidRDefault="00D72719" w:rsidP="00D7271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Pr="00D7271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ODBC</w:t>
      </w: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 for type of database </w:t>
      </w:r>
    </w:p>
    <w:p w:rsidR="00D72719" w:rsidRPr="00D72719" w:rsidRDefault="00D72719" w:rsidP="00D7271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Leave remaining boxes blank </w:t>
      </w:r>
    </w:p>
    <w:p w:rsidR="00D72719" w:rsidRPr="00D72719" w:rsidRDefault="00D72719" w:rsidP="00D7271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Pr="00D7271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Next&gt;</w:t>
      </w: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 3: Database Connection Wizard: </w:t>
      </w:r>
      <w:r w:rsidRPr="00D72719">
        <w:rPr>
          <w:rFonts w:ascii="Times New Roman" w:eastAsia="Times New Roman" w:hAnsi="Times New Roman" w:cs="Times New Roman"/>
          <w:sz w:val="24"/>
          <w:szCs w:val="24"/>
        </w:rPr>
        <w:t>Connect to the data source, enter user name…. </w:t>
      </w:r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8945" cy="3902075"/>
            <wp:effectExtent l="0" t="0" r="0" b="3175"/>
            <wp:docPr id="4" name="Picture 4" descr="http://legacy-its.ucop.edu/dd/cdw/images/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gacy-its.ucop.edu/dd/cdw/images/b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2719" w:rsidRPr="00D72719" w:rsidRDefault="00D72719" w:rsidP="00D7271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Enter </w:t>
      </w:r>
      <w:r w:rsidRPr="00D7271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User Name</w:t>
      </w: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 as assigned </w:t>
      </w:r>
    </w:p>
    <w:p w:rsidR="00D72719" w:rsidRPr="00D72719" w:rsidRDefault="00D72719" w:rsidP="00D7271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Enter </w:t>
      </w:r>
      <w:r w:rsidRPr="00D7271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Password</w:t>
      </w: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 as assigned </w:t>
      </w:r>
    </w:p>
    <w:p w:rsidR="00D72719" w:rsidRPr="00D72719" w:rsidRDefault="00D72719" w:rsidP="00D7271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Pr="00D7271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Data</w:t>
      </w:r>
      <w:r w:rsidRPr="00D727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271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Warehouse</w:t>
      </w: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 as the Host </w:t>
      </w:r>
    </w:p>
    <w:p w:rsidR="00D72719" w:rsidRPr="00D72719" w:rsidRDefault="00D72719" w:rsidP="00D7271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Pr="00D7271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Next&gt;</w:t>
      </w: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 4: Database Connection Wizard: </w:t>
      </w:r>
      <w:r w:rsidRPr="00D72719">
        <w:rPr>
          <w:rFonts w:ascii="Times New Roman" w:eastAsia="Times New Roman" w:hAnsi="Times New Roman" w:cs="Times New Roman"/>
          <w:sz w:val="24"/>
          <w:szCs w:val="24"/>
        </w:rPr>
        <w:t>Press Finish… </w:t>
      </w:r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2880" cy="3891280"/>
            <wp:effectExtent l="0" t="0" r="0" b="0"/>
            <wp:docPr id="3" name="Picture 3" descr="http://legacy-its.ucop.edu/dd/cdw/images/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gacy-its.ucop.edu/dd/cdw/images/b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2719" w:rsidRPr="00D72719" w:rsidRDefault="00D72719" w:rsidP="00D7271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Pr="00D7271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Finish</w:t>
      </w: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b/>
          <w:bCs/>
          <w:sz w:val="24"/>
          <w:szCs w:val="24"/>
        </w:rPr>
        <w:t>Step 5: Do you want to save your OCE?</w:t>
      </w:r>
      <w:r w:rsidRPr="00D7271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2880" cy="3891280"/>
            <wp:effectExtent l="0" t="0" r="0" b="0"/>
            <wp:docPr id="2" name="Picture 2" descr="http://legacy-its.ucop.edu/dd/cdw/images/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gacy-its.ucop.edu/dd/cdw/images/b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2719" w:rsidRPr="00D72719" w:rsidRDefault="00D72719" w:rsidP="00D72719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Pr="00D7271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Yes</w:t>
      </w: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b/>
          <w:bCs/>
          <w:sz w:val="24"/>
          <w:szCs w:val="24"/>
        </w:rPr>
        <w:t>Step 6: Save Open Catalog</w:t>
      </w:r>
      <w:r w:rsidRPr="00D7271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5445" cy="3094355"/>
            <wp:effectExtent l="0" t="0" r="1905" b="0"/>
            <wp:docPr id="1" name="Picture 1" descr="http://legacy-its.ucop.edu/dd/cdw/images/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gacy-its.ucop.edu/dd/cdw/images/b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7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72719" w:rsidRPr="00D72719" w:rsidRDefault="00D72719" w:rsidP="00D7271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Enter </w:t>
      </w:r>
      <w:proofErr w:type="spellStart"/>
      <w:r w:rsidRPr="00D7271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dwh</w:t>
      </w:r>
      <w:proofErr w:type="spellEnd"/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 as File Name </w:t>
      </w:r>
    </w:p>
    <w:p w:rsidR="00D72719" w:rsidRPr="00D72719" w:rsidRDefault="00D72719" w:rsidP="00D7271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Pr="00D7271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Save</w:t>
      </w: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Upon completion of Step 6, </w:t>
      </w:r>
      <w:proofErr w:type="spellStart"/>
      <w:r w:rsidRPr="00D72719">
        <w:rPr>
          <w:rFonts w:ascii="Times New Roman" w:eastAsia="Times New Roman" w:hAnsi="Times New Roman" w:cs="Times New Roman"/>
          <w:sz w:val="24"/>
          <w:szCs w:val="24"/>
        </w:rPr>
        <w:t>BrioQuery</w:t>
      </w:r>
      <w:proofErr w:type="spellEnd"/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 will launch and you will be connected to the Data Warehouse.</w:t>
      </w:r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72719" w:rsidRPr="00D72719" w:rsidRDefault="00D72719" w:rsidP="00D7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71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72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289E" w:rsidRDefault="00E9289E">
      <w:bookmarkStart w:id="0" w:name="_GoBack"/>
      <w:bookmarkEnd w:id="0"/>
    </w:p>
    <w:sectPr w:rsidR="00E9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500"/>
    <w:multiLevelType w:val="multilevel"/>
    <w:tmpl w:val="0AC2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47F73"/>
    <w:multiLevelType w:val="multilevel"/>
    <w:tmpl w:val="7BD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7056D"/>
    <w:multiLevelType w:val="multilevel"/>
    <w:tmpl w:val="C312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76CBD"/>
    <w:multiLevelType w:val="multilevel"/>
    <w:tmpl w:val="9864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3680F"/>
    <w:multiLevelType w:val="multilevel"/>
    <w:tmpl w:val="C286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60A1C"/>
    <w:multiLevelType w:val="multilevel"/>
    <w:tmpl w:val="F266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19"/>
    <w:rsid w:val="003459A1"/>
    <w:rsid w:val="00D72719"/>
    <w:rsid w:val="00E9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Boyer</dc:creator>
  <cp:lastModifiedBy>Gregory Boyer</cp:lastModifiedBy>
  <cp:revision>2</cp:revision>
  <dcterms:created xsi:type="dcterms:W3CDTF">2016-07-06T18:51:00Z</dcterms:created>
  <dcterms:modified xsi:type="dcterms:W3CDTF">2016-07-06T18:51:00Z</dcterms:modified>
</cp:coreProperties>
</file>