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2" w:rsidRPr="006D3102" w:rsidRDefault="006D3102" w:rsidP="006D3102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310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VALID TRANSACTION </w:t>
      </w:r>
      <w:proofErr w:type="gramStart"/>
      <w:r w:rsidRPr="006D3102">
        <w:rPr>
          <w:rFonts w:ascii="Times New Roman" w:eastAsia="Times New Roman" w:hAnsi="Times New Roman" w:cs="Times New Roman"/>
          <w:b/>
          <w:bCs/>
          <w:sz w:val="27"/>
          <w:szCs w:val="27"/>
        </w:rPr>
        <w:t>CODES</w:t>
      </w:r>
      <w:proofErr w:type="gramEnd"/>
      <w:r w:rsidRPr="006D310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(TABLE 209 IN CFSTABS)</w:t>
      </w:r>
    </w:p>
    <w:p w:rsidR="006D3102" w:rsidRPr="006D3102" w:rsidRDefault="006D3102" w:rsidP="006D3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102">
        <w:rPr>
          <w:rFonts w:ascii="Times New Roman" w:eastAsia="Times New Roman" w:hAnsi="Times New Roman" w:cs="Times New Roman"/>
          <w:sz w:val="24"/>
          <w:szCs w:val="24"/>
        </w:rPr>
        <w:t>For descriptions, refer to the</w:t>
      </w:r>
      <w:r w:rsidRPr="006D310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Pr="006D3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Accounting Manual </w:t>
        </w:r>
      </w:hyperlink>
      <w:r w:rsidRPr="006D3102">
        <w:rPr>
          <w:rFonts w:ascii="Times New Roman" w:eastAsia="Times New Roman" w:hAnsi="Times New Roman" w:cs="Times New Roman"/>
          <w:sz w:val="24"/>
          <w:szCs w:val="24"/>
        </w:rPr>
        <w:t>Section A-115-3. All numbers within the "From:/To:" ranges given below are valid transaction codes.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0"/>
        <w:gridCol w:w="1215"/>
      </w:tblGrid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0322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0421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0499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0525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0561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0599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0599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0725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0725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0731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0759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0787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0788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0790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0795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0795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0797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0811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0814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0814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0823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0849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0854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0856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0858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0859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0890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0895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0895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0901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0991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1317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1669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2298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2467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3176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3182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3521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3602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3698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3716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3733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3776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3782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4365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4406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4411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4454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4457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5070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5080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5160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5160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5170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5170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5180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5180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5301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5409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8026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8123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8133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8134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8275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8275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8310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8601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9018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9031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9076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9076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9078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9098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9113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9119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9198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9199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9208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>9224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9230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9230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9240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9245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9302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9304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9305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9307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9307 </w:t>
            </w:r>
          </w:p>
        </w:tc>
      </w:tr>
      <w:tr w:rsidR="006D3102" w:rsidRPr="006D3102" w:rsidTr="006D3102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9400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102" w:rsidRPr="006D3102" w:rsidRDefault="006D3102" w:rsidP="006D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9401 </w:t>
            </w:r>
          </w:p>
        </w:tc>
      </w:tr>
    </w:tbl>
    <w:p w:rsidR="006D3102" w:rsidRPr="006D3102" w:rsidRDefault="006D3102" w:rsidP="006D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10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30.25pt;height:1.5pt" o:hralign="center" o:hrstd="t" o:hr="t" fillcolor="#a0a0a0" stroked="f"/>
        </w:pict>
      </w:r>
    </w:p>
    <w:p w:rsidR="006D3102" w:rsidRPr="006D3102" w:rsidRDefault="006D3102" w:rsidP="006D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102">
        <w:rPr>
          <w:rFonts w:ascii="Times New Roman" w:eastAsia="Times New Roman" w:hAnsi="Times New Roman" w:cs="Times New Roman"/>
          <w:sz w:val="24"/>
          <w:szCs w:val="24"/>
        </w:rPr>
        <w:t xml:space="preserve">Updated April 25, 2012 </w:t>
      </w:r>
    </w:p>
    <w:p w:rsidR="005136CC" w:rsidRDefault="005136CC">
      <w:bookmarkStart w:id="0" w:name="_GoBack"/>
      <w:bookmarkEnd w:id="0"/>
    </w:p>
    <w:sectPr w:rsidR="0051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2"/>
    <w:rsid w:val="005136CC"/>
    <w:rsid w:val="006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1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31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1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31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ucophome/policies/acct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3013</Characters>
  <Application>Microsoft Office Word</Application>
  <DocSecurity>0</DocSecurity>
  <Lines>25</Lines>
  <Paragraphs>7</Paragraphs>
  <ScaleCrop>false</ScaleCrop>
  <Company>University of California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2016-06-29T16:50:00Z</dcterms:created>
  <dcterms:modified xsi:type="dcterms:W3CDTF">2016-06-29T16:50:00Z</dcterms:modified>
</cp:coreProperties>
</file>